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E76A2" w14:textId="719839B0" w:rsidR="00B5581F" w:rsidRDefault="00B5581F" w:rsidP="00B5581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R4-</w:t>
        </w:r>
        <w:r w:rsidR="00811E42">
          <w:rPr>
            <w:b/>
            <w:i/>
            <w:noProof/>
            <w:sz w:val="28"/>
          </w:rPr>
          <w:t>2309425</w:t>
        </w:r>
      </w:fldSimple>
    </w:p>
    <w:p w14:paraId="657F1B96" w14:textId="7AB9EA3B" w:rsidR="00186322" w:rsidRDefault="00B5581F" w:rsidP="00B5581F">
      <w:pPr>
        <w:pStyle w:val="Header"/>
        <w:rPr>
          <w:b w:val="0"/>
          <w:sz w:val="24"/>
        </w:rPr>
      </w:pPr>
      <w:fldSimple w:instr=" DOCPROPERTY  Location  \* MERGEFORMAT ">
        <w:r w:rsidRPr="00BA51D9">
          <w:rPr>
            <w:sz w:val="24"/>
          </w:rPr>
          <w:t>Incheon</w:t>
        </w:r>
      </w:fldSimple>
      <w:r>
        <w:rPr>
          <w:sz w:val="24"/>
        </w:rPr>
        <w:t xml:space="preserve">, </w:t>
      </w:r>
      <w:fldSimple w:instr=" DOCPROPERTY  Country  \* MERGEFORMAT ">
        <w:r w:rsidRPr="00BA51D9">
          <w:rPr>
            <w:sz w:val="24"/>
          </w:rPr>
          <w:t>Korea (Republic Of)</w:t>
        </w:r>
      </w:fldSimple>
      <w:r>
        <w:rPr>
          <w:sz w:val="24"/>
        </w:rPr>
        <w:t xml:space="preserve">, </w:t>
      </w:r>
      <w:fldSimple w:instr=" DOCPROPERTY  StartDate  \* MERGEFORMAT ">
        <w:r w:rsidRPr="00BA51D9">
          <w:rPr>
            <w:sz w:val="24"/>
          </w:rPr>
          <w:t>22nd May 2023</w:t>
        </w:r>
      </w:fldSimple>
      <w:r>
        <w:rPr>
          <w:sz w:val="24"/>
        </w:rPr>
        <w:t xml:space="preserve"> - </w:t>
      </w:r>
      <w:fldSimple w:instr=" DOCPROPERTY  EndDate  \* MERGEFORMAT ">
        <w:r w:rsidRPr="00BA51D9">
          <w:rPr>
            <w:sz w:val="24"/>
          </w:rPr>
          <w:t>26th May 2023</w:t>
        </w:r>
      </w:fldSimple>
    </w:p>
    <w:p w14:paraId="727F4EEC" w14:textId="77777777" w:rsidR="00B5581F" w:rsidRDefault="00B5581F" w:rsidP="00B5581F">
      <w:pPr>
        <w:pStyle w:val="Header"/>
        <w:rPr>
          <w:b w:val="0"/>
          <w:sz w:val="24"/>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DA9B72" w14:textId="77777777" w:rsidR="00274CCB"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811E42" w:rsidRPr="00811E42">
        <w:rPr>
          <w:rFonts w:ascii="Arial" w:hAnsi="Arial"/>
          <w:bCs/>
          <w:sz w:val="24"/>
          <w:lang w:val="en-US"/>
        </w:rPr>
        <w:t>Discussion on the requirement of subsequent CPC</w:t>
      </w:r>
    </w:p>
    <w:p w14:paraId="0D8A927C" w14:textId="6B5DF9D8"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89618F">
        <w:rPr>
          <w:rFonts w:ascii="Arial" w:hAnsi="Arial"/>
          <w:bCs/>
          <w:sz w:val="24"/>
          <w:lang w:val="en-US"/>
        </w:rPr>
        <w:t>8.25.3</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0711CFCA" w:rsidR="00186322" w:rsidRPr="00185ED5" w:rsidRDefault="00425701" w:rsidP="00186322">
      <w:pPr>
        <w:spacing w:after="0"/>
        <w:jc w:val="both"/>
        <w:rPr>
          <w:lang w:val="en-US"/>
        </w:rPr>
      </w:pPr>
      <w:r>
        <w:rPr>
          <w:lang w:val="en-US"/>
        </w:rPr>
        <w:t xml:space="preserve">In this paper, we would like to share our view for remaining issues from the last RAN4 #106bis-e </w:t>
      </w:r>
      <w:proofErr w:type="gramStart"/>
      <w:r>
        <w:rPr>
          <w:lang w:val="en-US"/>
        </w:rPr>
        <w:t>meeting</w:t>
      </w:r>
      <w:r w:rsidR="005B4AD2">
        <w:rPr>
          <w:lang w:val="en-US"/>
        </w:rPr>
        <w:t>[</w:t>
      </w:r>
      <w:proofErr w:type="gramEnd"/>
      <w:r w:rsidR="005B4AD2">
        <w:rPr>
          <w:lang w:val="en-US"/>
        </w:rPr>
        <w:t>1].</w:t>
      </w:r>
      <w:r>
        <w:rPr>
          <w:lang w:val="en-US"/>
        </w:rPr>
        <w:t xml:space="preserve"> </w:t>
      </w:r>
    </w:p>
    <w:p w14:paraId="14BD94EA" w14:textId="18909F92" w:rsidR="00755EAC" w:rsidRPr="00CE1877" w:rsidRDefault="00186322" w:rsidP="00CE1877">
      <w:pPr>
        <w:pStyle w:val="Heading1"/>
        <w:rPr>
          <w:lang w:val="en-US"/>
        </w:rPr>
      </w:pPr>
      <w:r>
        <w:rPr>
          <w:lang w:val="en-US"/>
        </w:rPr>
        <w:t>Discussion</w:t>
      </w:r>
    </w:p>
    <w:tbl>
      <w:tblPr>
        <w:tblStyle w:val="TableGrid"/>
        <w:tblW w:w="0" w:type="auto"/>
        <w:tblLook w:val="04A0" w:firstRow="1" w:lastRow="0" w:firstColumn="1" w:lastColumn="0" w:noHBand="0" w:noVBand="1"/>
      </w:tblPr>
      <w:tblGrid>
        <w:gridCol w:w="9621"/>
      </w:tblGrid>
      <w:tr w:rsidR="007E5E57" w14:paraId="3433CB08" w14:textId="77777777" w:rsidTr="007E5E57">
        <w:tc>
          <w:tcPr>
            <w:tcW w:w="9621" w:type="dxa"/>
          </w:tcPr>
          <w:p w14:paraId="294D5C29" w14:textId="77777777" w:rsidR="00CE1877" w:rsidRPr="002C5ADE" w:rsidRDefault="00CE1877" w:rsidP="00CE1877">
            <w:pPr>
              <w:rPr>
                <w:b/>
                <w:bCs/>
                <w:color w:val="000000" w:themeColor="text1"/>
                <w:u w:val="single"/>
                <w:lang w:val="en-US"/>
              </w:rPr>
            </w:pPr>
            <w:r w:rsidRPr="002C5ADE">
              <w:rPr>
                <w:b/>
                <w:color w:val="000000" w:themeColor="text1"/>
                <w:u w:val="single"/>
                <w:lang w:val="en-US"/>
              </w:rPr>
              <w:t xml:space="preserve">Issue 1-6: </w:t>
            </w:r>
            <w:r w:rsidRPr="002C5ADE">
              <w:rPr>
                <w:b/>
                <w:bCs/>
                <w:u w:val="single"/>
                <w:lang w:val="en-US"/>
              </w:rPr>
              <w:t xml:space="preserve">whether to consider </w:t>
            </w:r>
            <w:r w:rsidRPr="002C5ADE">
              <w:rPr>
                <w:b/>
                <w:bCs/>
                <w:iCs/>
                <w:u w:val="single"/>
                <w:lang w:val="en-US"/>
              </w:rPr>
              <w:t>UE is not evaluating the execution condition of other candidate PSCells while executing CPC</w:t>
            </w:r>
          </w:p>
          <w:p w14:paraId="17D5627F" w14:textId="77777777" w:rsidR="00CE1877" w:rsidRPr="002C5ADE" w:rsidRDefault="00CE1877" w:rsidP="00CE1877">
            <w:pPr>
              <w:pStyle w:val="ListParagraph"/>
              <w:numPr>
                <w:ilvl w:val="0"/>
                <w:numId w:val="42"/>
              </w:numPr>
              <w:overflowPunct w:val="0"/>
              <w:autoSpaceDE w:val="0"/>
              <w:autoSpaceDN w:val="0"/>
              <w:adjustRightInd w:val="0"/>
              <w:spacing w:after="120"/>
              <w:contextualSpacing w:val="0"/>
              <w:textAlignment w:val="baseline"/>
              <w:rPr>
                <w:rFonts w:eastAsia="SimSun"/>
                <w:color w:val="000000" w:themeColor="text1"/>
                <w:u w:val="single"/>
                <w:lang w:val="en-US"/>
              </w:rPr>
            </w:pPr>
            <w:r w:rsidRPr="002C5ADE">
              <w:rPr>
                <w:rFonts w:eastAsia="SimSun"/>
                <w:color w:val="000000" w:themeColor="text1"/>
                <w:u w:val="single"/>
                <w:lang w:val="en-US"/>
              </w:rPr>
              <w:t>Candidate solutions:</w:t>
            </w:r>
          </w:p>
          <w:p w14:paraId="70304E31" w14:textId="77777777" w:rsidR="00CE1877" w:rsidRPr="002C5ADE" w:rsidRDefault="00CE1877" w:rsidP="00CE1877">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 xml:space="preserve">Option 1: Yes. </w:t>
            </w:r>
            <w:r w:rsidRPr="002C5ADE">
              <w:rPr>
                <w:lang w:val="en-US"/>
              </w:rPr>
              <w:t xml:space="preserve">Event_DU for the subsequent change can be set to </w:t>
            </w:r>
            <w:proofErr w:type="gramStart"/>
            <w:r w:rsidRPr="002C5ADE">
              <w:rPr>
                <w:lang w:val="en-US"/>
              </w:rPr>
              <w:t>zero, if</w:t>
            </w:r>
            <w:proofErr w:type="gramEnd"/>
            <w:r w:rsidRPr="002C5ADE">
              <w:rPr>
                <w:lang w:val="en-US"/>
              </w:rPr>
              <w:t xml:space="preserve"> the execution condition for another PSCell is fulfilled while the UE is completing the PSCell change. </w:t>
            </w:r>
          </w:p>
          <w:p w14:paraId="0834A684" w14:textId="77777777" w:rsidR="00CE1877" w:rsidRPr="002C5ADE" w:rsidRDefault="00CE1877" w:rsidP="00CE1877">
            <w:pPr>
              <w:pStyle w:val="ListParagraph"/>
              <w:numPr>
                <w:ilvl w:val="1"/>
                <w:numId w:val="31"/>
              </w:numPr>
              <w:spacing w:after="120"/>
              <w:ind w:left="1080"/>
              <w:contextualSpacing w:val="0"/>
              <w:rPr>
                <w:rFonts w:eastAsia="SimSun"/>
                <w:color w:val="000000" w:themeColor="text1"/>
                <w:lang w:val="en-US"/>
              </w:rPr>
            </w:pPr>
            <w:r w:rsidRPr="002C5ADE">
              <w:rPr>
                <w:rFonts w:eastAsia="SimSun"/>
                <w:color w:val="000000" w:themeColor="text1"/>
                <w:lang w:val="en-US"/>
              </w:rPr>
              <w:t>Option 2:</w:t>
            </w:r>
            <w:r w:rsidRPr="002C5ADE">
              <w:rPr>
                <w:b/>
                <w:i/>
                <w:iCs/>
                <w:lang w:val="en-US"/>
              </w:rPr>
              <w:t xml:space="preserve"> </w:t>
            </w:r>
            <w:r w:rsidRPr="002C5ADE">
              <w:rPr>
                <w:bCs/>
                <w:lang w:val="en-US"/>
              </w:rPr>
              <w:t>No.</w:t>
            </w:r>
            <w:r w:rsidRPr="002C5ADE">
              <w:rPr>
                <w:b/>
                <w:i/>
                <w:iCs/>
                <w:lang w:val="en-US"/>
              </w:rPr>
              <w:t xml:space="preserve"> </w:t>
            </w:r>
            <w:r w:rsidRPr="002C5ADE">
              <w:rPr>
                <w:bCs/>
                <w:lang w:val="en-US"/>
              </w:rPr>
              <w:t>According to TS37.340 and RAN2 agreements, UE is not evaluating the execution condition of other candidate PSCells while executing CPC, and the evaluation is continued after finishing the PSCell addition or change.</w:t>
            </w:r>
            <w:r w:rsidRPr="002C5ADE">
              <w:rPr>
                <w:lang w:val="en-US"/>
              </w:rPr>
              <w:t xml:space="preserve"> </w:t>
            </w:r>
          </w:p>
          <w:p w14:paraId="6DECE5AB" w14:textId="77777777" w:rsidR="007E5E57" w:rsidRPr="00CE1877" w:rsidRDefault="007E5E57" w:rsidP="00CC1832">
            <w:pPr>
              <w:spacing w:after="0"/>
              <w:rPr>
                <w:rFonts w:eastAsia="Times New Roman"/>
                <w:lang w:val="en-US"/>
              </w:rPr>
            </w:pPr>
          </w:p>
        </w:tc>
      </w:tr>
    </w:tbl>
    <w:p w14:paraId="5362CE06" w14:textId="77777777" w:rsidR="007E5E57" w:rsidRDefault="007E5E57" w:rsidP="00CC1832">
      <w:pPr>
        <w:spacing w:after="0"/>
        <w:rPr>
          <w:rFonts w:eastAsia="Times New Roman"/>
        </w:rPr>
      </w:pPr>
    </w:p>
    <w:p w14:paraId="6202E13C" w14:textId="5E2B65A3" w:rsidR="00921421" w:rsidRDefault="00921421" w:rsidP="00921421">
      <w:pPr>
        <w:spacing w:after="0"/>
        <w:rPr>
          <w:rFonts w:eastAsia="Times New Roman"/>
        </w:rPr>
      </w:pPr>
      <w:proofErr w:type="gramStart"/>
      <w:r>
        <w:rPr>
          <w:rFonts w:eastAsia="Times New Roman"/>
        </w:rPr>
        <w:t>Observation :</w:t>
      </w:r>
      <w:proofErr w:type="gramEnd"/>
      <w:r>
        <w:rPr>
          <w:rFonts w:eastAsia="Times New Roman"/>
        </w:rPr>
        <w:t xml:space="preserve"> </w:t>
      </w:r>
      <w:r w:rsidR="00B118E8">
        <w:rPr>
          <w:rFonts w:eastAsia="Times New Roman"/>
        </w:rPr>
        <w:t xml:space="preserve">UE is not expect to </w:t>
      </w:r>
      <w:r w:rsidR="007E171A">
        <w:rPr>
          <w:rFonts w:eastAsia="Times New Roman"/>
        </w:rPr>
        <w:t xml:space="preserve">evaluating the execution condition while executing CPC. Moreover, it is not </w:t>
      </w:r>
      <w:r w:rsidR="009D4877">
        <w:rPr>
          <w:rFonts w:eastAsia="Times New Roman"/>
        </w:rPr>
        <w:t xml:space="preserve">guarantee UE can </w:t>
      </w:r>
      <w:r w:rsidR="005D27B3">
        <w:rPr>
          <w:rFonts w:eastAsia="Times New Roman"/>
        </w:rPr>
        <w:t xml:space="preserve">meet execution condition for other </w:t>
      </w:r>
      <w:r w:rsidR="00863D34">
        <w:rPr>
          <w:rFonts w:eastAsia="Times New Roman"/>
        </w:rPr>
        <w:t>candidate PSCells</w:t>
      </w:r>
      <w:r w:rsidR="005D27B3">
        <w:rPr>
          <w:rFonts w:eastAsia="Times New Roman"/>
        </w:rPr>
        <w:t xml:space="preserve"> during executing CPC. </w:t>
      </w:r>
    </w:p>
    <w:p w14:paraId="608A6E00" w14:textId="107E8D64" w:rsidR="00450F69" w:rsidRPr="00F26F25" w:rsidRDefault="00921421" w:rsidP="00921421">
      <w:pPr>
        <w:spacing w:after="0"/>
        <w:rPr>
          <w:rFonts w:eastAsia="Times New Roman"/>
        </w:rPr>
      </w:pPr>
      <w:proofErr w:type="gramStart"/>
      <w:r>
        <w:rPr>
          <w:rFonts w:eastAsia="Times New Roman"/>
        </w:rPr>
        <w:t>Proposal :</w:t>
      </w:r>
      <w:proofErr w:type="gramEnd"/>
      <w:r>
        <w:rPr>
          <w:rFonts w:eastAsia="Times New Roman"/>
        </w:rPr>
        <w:t xml:space="preserve"> </w:t>
      </w:r>
      <w:r w:rsidRPr="002C5ADE">
        <w:rPr>
          <w:bCs/>
          <w:lang w:val="en-US"/>
        </w:rPr>
        <w:t>UE is not evaluating the execution condition of other candidate PSCells while executing CPC, and the evaluation is continued after finishing the PSCell addition or change.</w:t>
      </w:r>
      <w:r w:rsidR="00AE7EFB">
        <w:rPr>
          <w:rFonts w:eastAsia="Times New Roman"/>
        </w:rPr>
        <w:t xml:space="preserve"> </w:t>
      </w:r>
    </w:p>
    <w:p w14:paraId="62BEF5E4" w14:textId="34A4AB0F" w:rsidR="00A06094" w:rsidRPr="00132682" w:rsidRDefault="00A06094" w:rsidP="00A06094">
      <w:pPr>
        <w:pStyle w:val="Heading1"/>
        <w:ind w:right="72"/>
        <w:rPr>
          <w:lang w:val="en-US"/>
        </w:rPr>
      </w:pPr>
      <w:r>
        <w:rPr>
          <w:lang w:val="en-US"/>
        </w:rPr>
        <w:t>Conclusion</w:t>
      </w:r>
    </w:p>
    <w:p w14:paraId="30546E09" w14:textId="77777777" w:rsidR="00353231" w:rsidRDefault="00353231" w:rsidP="00353231">
      <w:pPr>
        <w:spacing w:after="0"/>
        <w:rPr>
          <w:rFonts w:eastAsia="Times New Roman"/>
        </w:rPr>
      </w:pPr>
      <w:proofErr w:type="gramStart"/>
      <w:r w:rsidRPr="007215F7">
        <w:rPr>
          <w:rFonts w:eastAsia="Times New Roman"/>
          <w:b/>
          <w:bCs/>
        </w:rPr>
        <w:t>Observation</w:t>
      </w:r>
      <w:r>
        <w:rPr>
          <w:rFonts w:eastAsia="Times New Roman"/>
        </w:rPr>
        <w:t xml:space="preserve"> :</w:t>
      </w:r>
      <w:proofErr w:type="gramEnd"/>
      <w:r>
        <w:rPr>
          <w:rFonts w:eastAsia="Times New Roman"/>
        </w:rPr>
        <w:t xml:space="preserve"> UE is not expect to evaluating the execution condition while executing CPC. Moreover, it is not guarantee UE can meet execution condition for other candidate PSCells during executing CPC. </w:t>
      </w:r>
    </w:p>
    <w:p w14:paraId="2D5DE457" w14:textId="77777777" w:rsidR="007215F7" w:rsidRDefault="007215F7" w:rsidP="00353231">
      <w:pPr>
        <w:spacing w:after="0"/>
        <w:rPr>
          <w:rFonts w:eastAsia="Times New Roman"/>
          <w:b/>
          <w:bCs/>
        </w:rPr>
      </w:pPr>
    </w:p>
    <w:p w14:paraId="320E0CB6" w14:textId="5742A725" w:rsidR="00353231" w:rsidRPr="00353231" w:rsidRDefault="00353231" w:rsidP="00353231">
      <w:pPr>
        <w:spacing w:after="0"/>
        <w:rPr>
          <w:rFonts w:eastAsia="Times New Roman"/>
          <w:b/>
          <w:bCs/>
        </w:rPr>
      </w:pPr>
      <w:r w:rsidRPr="00353231">
        <w:rPr>
          <w:rFonts w:eastAsia="Times New Roman"/>
          <w:b/>
          <w:bCs/>
        </w:rPr>
        <w:t xml:space="preserve">Proposal: </w:t>
      </w:r>
      <w:r w:rsidRPr="00353231">
        <w:rPr>
          <w:b/>
          <w:bCs/>
          <w:lang w:val="en-US"/>
        </w:rPr>
        <w:t>UE is not evaluating the execution condition of other candidate PSCells while executing CPC, and the evaluation is continued after finishing the PSCell addition or change.</w:t>
      </w:r>
      <w:r w:rsidRPr="00353231">
        <w:rPr>
          <w:rFonts w:eastAsia="Times New Roman"/>
          <w:b/>
          <w:bCs/>
        </w:rPr>
        <w:t xml:space="preserve"> </w:t>
      </w:r>
    </w:p>
    <w:p w14:paraId="181CFE6C" w14:textId="77777777" w:rsidR="00A06094" w:rsidRPr="00CC1832" w:rsidRDefault="00A06094" w:rsidP="00CC1832">
      <w:pPr>
        <w:spacing w:after="0"/>
        <w:rPr>
          <w:rFonts w:eastAsia="Times New Roman"/>
        </w:rPr>
      </w:pPr>
    </w:p>
    <w:p w14:paraId="44952CC2" w14:textId="27C393F2" w:rsidR="008E74DB" w:rsidRPr="00132682" w:rsidRDefault="008E74DB" w:rsidP="008E74DB">
      <w:pPr>
        <w:pStyle w:val="Heading1"/>
        <w:ind w:right="72"/>
        <w:rPr>
          <w:lang w:val="en-US"/>
        </w:rPr>
      </w:pPr>
      <w:r w:rsidRPr="00B01D97">
        <w:rPr>
          <w:lang w:val="en-US"/>
        </w:rPr>
        <w:t>References</w:t>
      </w:r>
    </w:p>
    <w:p w14:paraId="3EF7218D" w14:textId="026E916E" w:rsidR="000A2776" w:rsidRPr="00BE020E" w:rsidRDefault="000A2776" w:rsidP="00004B74">
      <w:pPr>
        <w:tabs>
          <w:tab w:val="left" w:pos="1985"/>
        </w:tabs>
        <w:spacing w:after="120"/>
        <w:jc w:val="both"/>
        <w:rPr>
          <w:rFonts w:eastAsia="Times New Roman"/>
        </w:rPr>
      </w:pPr>
      <w:r w:rsidRPr="00BE020E">
        <w:rPr>
          <w:rFonts w:eastAsia="Times New Roman"/>
        </w:rPr>
        <w:t xml:space="preserve">[1] </w:t>
      </w:r>
      <w:r w:rsidR="00004B74" w:rsidRPr="00BE020E">
        <w:rPr>
          <w:rFonts w:eastAsia="Times New Roman"/>
        </w:rPr>
        <w:t>R4-2306356</w:t>
      </w:r>
      <w:r w:rsidR="00004B74" w:rsidRPr="00BE020E">
        <w:rPr>
          <w:rFonts w:eastAsia="Times New Roman"/>
        </w:rPr>
        <w:t xml:space="preserve">, </w:t>
      </w:r>
      <w:r w:rsidR="00636685" w:rsidRPr="00BE020E">
        <w:rPr>
          <w:rFonts w:eastAsia="Times New Roman"/>
        </w:rPr>
        <w:t>WF on NR Mobility Enhancements RRM requirements (part 2)</w:t>
      </w:r>
      <w:r w:rsidR="00636685" w:rsidRPr="00BE020E">
        <w:rPr>
          <w:rFonts w:eastAsia="Times New Roman"/>
        </w:rPr>
        <w:t>, RAN4</w:t>
      </w:r>
      <w:r w:rsidR="00BE020E" w:rsidRPr="00BE020E">
        <w:rPr>
          <w:rFonts w:eastAsia="Times New Roman"/>
        </w:rPr>
        <w:t xml:space="preserve"> #106bis-e</w:t>
      </w:r>
    </w:p>
    <w:p w14:paraId="4AC7A6D2" w14:textId="66CDC8F4" w:rsidR="00647194" w:rsidRPr="008E74DB" w:rsidRDefault="00647194" w:rsidP="000A2776">
      <w:pPr>
        <w:spacing w:after="120"/>
        <w:ind w:left="1985" w:hanging="1985"/>
      </w:pPr>
    </w:p>
    <w:sectPr w:rsidR="00647194" w:rsidRPr="008E74DB" w:rsidSect="0053353C">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26D44" w14:textId="77777777" w:rsidR="004D3A61" w:rsidRDefault="004D3A61" w:rsidP="009939B7">
      <w:pPr>
        <w:spacing w:after="0"/>
      </w:pPr>
      <w:r>
        <w:separator/>
      </w:r>
    </w:p>
  </w:endnote>
  <w:endnote w:type="continuationSeparator" w:id="0">
    <w:p w14:paraId="49CC60CA" w14:textId="77777777" w:rsidR="004D3A61" w:rsidRDefault="004D3A61" w:rsidP="009939B7">
      <w:pPr>
        <w:spacing w:after="0"/>
      </w:pPr>
      <w:r>
        <w:continuationSeparator/>
      </w:r>
    </w:p>
  </w:endnote>
  <w:endnote w:type="continuationNotice" w:id="1">
    <w:p w14:paraId="54AB3FA3" w14:textId="77777777" w:rsidR="004D3A61" w:rsidRDefault="004D3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351668">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351668">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C9286" w14:textId="77777777" w:rsidR="004D3A61" w:rsidRDefault="004D3A61" w:rsidP="009939B7">
      <w:pPr>
        <w:spacing w:after="0"/>
      </w:pPr>
      <w:r>
        <w:separator/>
      </w:r>
    </w:p>
  </w:footnote>
  <w:footnote w:type="continuationSeparator" w:id="0">
    <w:p w14:paraId="7B9199DA" w14:textId="77777777" w:rsidR="004D3A61" w:rsidRDefault="004D3A61" w:rsidP="009939B7">
      <w:pPr>
        <w:spacing w:after="0"/>
      </w:pPr>
      <w:r>
        <w:continuationSeparator/>
      </w:r>
    </w:p>
  </w:footnote>
  <w:footnote w:type="continuationNotice" w:id="1">
    <w:p w14:paraId="6C1EFD97" w14:textId="77777777" w:rsidR="004D3A61" w:rsidRDefault="004D3A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6"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3669A8"/>
    <w:multiLevelType w:val="hybridMultilevel"/>
    <w:tmpl w:val="63F2CC5E"/>
    <w:lvl w:ilvl="0" w:tplc="1F428B4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28"/>
  </w:num>
  <w:num w:numId="2" w16cid:durableId="1124617442">
    <w:abstractNumId w:val="5"/>
  </w:num>
  <w:num w:numId="3" w16cid:durableId="1808232388">
    <w:abstractNumId w:val="15"/>
  </w:num>
  <w:num w:numId="4" w16cid:durableId="240604303">
    <w:abstractNumId w:val="18"/>
  </w:num>
  <w:num w:numId="5" w16cid:durableId="1459421446">
    <w:abstractNumId w:val="22"/>
  </w:num>
  <w:num w:numId="6" w16cid:durableId="14308880">
    <w:abstractNumId w:val="34"/>
  </w:num>
  <w:num w:numId="7" w16cid:durableId="1971787683">
    <w:abstractNumId w:val="10"/>
  </w:num>
  <w:num w:numId="8" w16cid:durableId="1222450362">
    <w:abstractNumId w:val="38"/>
  </w:num>
  <w:num w:numId="9" w16cid:durableId="1497529431">
    <w:abstractNumId w:val="41"/>
  </w:num>
  <w:num w:numId="10" w16cid:durableId="656108849">
    <w:abstractNumId w:val="11"/>
  </w:num>
  <w:num w:numId="11" w16cid:durableId="1427380645">
    <w:abstractNumId w:val="7"/>
  </w:num>
  <w:num w:numId="12" w16cid:durableId="134834486">
    <w:abstractNumId w:val="3"/>
  </w:num>
  <w:num w:numId="13" w16cid:durableId="1657803620">
    <w:abstractNumId w:val="9"/>
  </w:num>
  <w:num w:numId="14" w16cid:durableId="9766301">
    <w:abstractNumId w:val="14"/>
  </w:num>
  <w:num w:numId="15" w16cid:durableId="1420520594">
    <w:abstractNumId w:val="8"/>
  </w:num>
  <w:num w:numId="16" w16cid:durableId="2000574770">
    <w:abstractNumId w:val="1"/>
  </w:num>
  <w:num w:numId="17" w16cid:durableId="2016106729">
    <w:abstractNumId w:val="35"/>
  </w:num>
  <w:num w:numId="18" w16cid:durableId="364671150">
    <w:abstractNumId w:val="30"/>
  </w:num>
  <w:num w:numId="19" w16cid:durableId="1014529642">
    <w:abstractNumId w:val="24"/>
  </w:num>
  <w:num w:numId="20" w16cid:durableId="189686345">
    <w:abstractNumId w:val="2"/>
  </w:num>
  <w:num w:numId="21" w16cid:durableId="942568445">
    <w:abstractNumId w:val="17"/>
  </w:num>
  <w:num w:numId="22" w16cid:durableId="518197973">
    <w:abstractNumId w:val="39"/>
  </w:num>
  <w:num w:numId="23" w16cid:durableId="1420633849">
    <w:abstractNumId w:val="12"/>
  </w:num>
  <w:num w:numId="24" w16cid:durableId="551383779">
    <w:abstractNumId w:val="21"/>
  </w:num>
  <w:num w:numId="25" w16cid:durableId="1863280615">
    <w:abstractNumId w:val="31"/>
  </w:num>
  <w:num w:numId="26" w16cid:durableId="752313536">
    <w:abstractNumId w:val="33"/>
  </w:num>
  <w:num w:numId="27" w16cid:durableId="2099714871">
    <w:abstractNumId w:val="4"/>
  </w:num>
  <w:num w:numId="28" w16cid:durableId="1763647015">
    <w:abstractNumId w:val="26"/>
  </w:num>
  <w:num w:numId="29" w16cid:durableId="2047021867">
    <w:abstractNumId w:val="40"/>
  </w:num>
  <w:num w:numId="30" w16cid:durableId="2070419443">
    <w:abstractNumId w:val="6"/>
  </w:num>
  <w:num w:numId="31" w16cid:durableId="1173834553">
    <w:abstractNumId w:val="25"/>
  </w:num>
  <w:num w:numId="32" w16cid:durableId="1871457318">
    <w:abstractNumId w:val="16"/>
  </w:num>
  <w:num w:numId="33" w16cid:durableId="1962953186">
    <w:abstractNumId w:val="0"/>
  </w:num>
  <w:num w:numId="34" w16cid:durableId="1112435879">
    <w:abstractNumId w:val="23"/>
  </w:num>
  <w:num w:numId="35" w16cid:durableId="2097743384">
    <w:abstractNumId w:val="19"/>
  </w:num>
  <w:num w:numId="36" w16cid:durableId="1742560981">
    <w:abstractNumId w:val="13"/>
  </w:num>
  <w:num w:numId="37" w16cid:durableId="1316908993">
    <w:abstractNumId w:val="32"/>
  </w:num>
  <w:num w:numId="38" w16cid:durableId="431171619">
    <w:abstractNumId w:val="36"/>
  </w:num>
  <w:num w:numId="39" w16cid:durableId="1268537699">
    <w:abstractNumId w:val="37"/>
  </w:num>
  <w:num w:numId="40" w16cid:durableId="652369977">
    <w:abstractNumId w:val="29"/>
  </w:num>
  <w:num w:numId="41" w16cid:durableId="1297027459">
    <w:abstractNumId w:val="27"/>
  </w:num>
  <w:num w:numId="42" w16cid:durableId="11646110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2AA"/>
    <w:rsid w:val="00001EAD"/>
    <w:rsid w:val="00002053"/>
    <w:rsid w:val="0000280A"/>
    <w:rsid w:val="00003795"/>
    <w:rsid w:val="00003E43"/>
    <w:rsid w:val="00003F04"/>
    <w:rsid w:val="000043E9"/>
    <w:rsid w:val="00004B74"/>
    <w:rsid w:val="00004CE5"/>
    <w:rsid w:val="000065B7"/>
    <w:rsid w:val="00006E1A"/>
    <w:rsid w:val="0000700D"/>
    <w:rsid w:val="00007B81"/>
    <w:rsid w:val="00007BBF"/>
    <w:rsid w:val="00010515"/>
    <w:rsid w:val="00010B1C"/>
    <w:rsid w:val="00010BA4"/>
    <w:rsid w:val="00010DC6"/>
    <w:rsid w:val="00011944"/>
    <w:rsid w:val="00011CEC"/>
    <w:rsid w:val="0001267C"/>
    <w:rsid w:val="00012A0E"/>
    <w:rsid w:val="00012D26"/>
    <w:rsid w:val="00012EDA"/>
    <w:rsid w:val="0001393B"/>
    <w:rsid w:val="00013AC3"/>
    <w:rsid w:val="000149C4"/>
    <w:rsid w:val="00014A4D"/>
    <w:rsid w:val="00015617"/>
    <w:rsid w:val="00015CE7"/>
    <w:rsid w:val="00016348"/>
    <w:rsid w:val="00016645"/>
    <w:rsid w:val="00016A6A"/>
    <w:rsid w:val="00016CD3"/>
    <w:rsid w:val="0001768E"/>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4309"/>
    <w:rsid w:val="000346E5"/>
    <w:rsid w:val="00034B0D"/>
    <w:rsid w:val="00034E94"/>
    <w:rsid w:val="00034EA1"/>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56DA3"/>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207"/>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833"/>
    <w:rsid w:val="00075923"/>
    <w:rsid w:val="00075D84"/>
    <w:rsid w:val="00077082"/>
    <w:rsid w:val="000773E2"/>
    <w:rsid w:val="0007787B"/>
    <w:rsid w:val="00077EB3"/>
    <w:rsid w:val="000815DF"/>
    <w:rsid w:val="00081CB8"/>
    <w:rsid w:val="00081E61"/>
    <w:rsid w:val="00081F92"/>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776"/>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3A8"/>
    <w:rsid w:val="000B3FA1"/>
    <w:rsid w:val="000B4222"/>
    <w:rsid w:val="000B4AB4"/>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1E8"/>
    <w:rsid w:val="000C44B0"/>
    <w:rsid w:val="000C4EE8"/>
    <w:rsid w:val="000C529A"/>
    <w:rsid w:val="000C5341"/>
    <w:rsid w:val="000C551D"/>
    <w:rsid w:val="000C5610"/>
    <w:rsid w:val="000C570A"/>
    <w:rsid w:val="000C58D6"/>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AE8"/>
    <w:rsid w:val="000F2230"/>
    <w:rsid w:val="000F2BB2"/>
    <w:rsid w:val="000F2FF6"/>
    <w:rsid w:val="000F43C2"/>
    <w:rsid w:val="000F446E"/>
    <w:rsid w:val="000F4674"/>
    <w:rsid w:val="000F4E48"/>
    <w:rsid w:val="000F502F"/>
    <w:rsid w:val="000F519D"/>
    <w:rsid w:val="000F5839"/>
    <w:rsid w:val="000F625B"/>
    <w:rsid w:val="000F65D1"/>
    <w:rsid w:val="000F65E1"/>
    <w:rsid w:val="000F67C0"/>
    <w:rsid w:val="000F69BC"/>
    <w:rsid w:val="000F7B04"/>
    <w:rsid w:val="000F7B81"/>
    <w:rsid w:val="000F7E16"/>
    <w:rsid w:val="000F7ECB"/>
    <w:rsid w:val="001000DD"/>
    <w:rsid w:val="0010051F"/>
    <w:rsid w:val="00100769"/>
    <w:rsid w:val="0010097A"/>
    <w:rsid w:val="00100A8C"/>
    <w:rsid w:val="00101573"/>
    <w:rsid w:val="00101743"/>
    <w:rsid w:val="00102148"/>
    <w:rsid w:val="00102169"/>
    <w:rsid w:val="001025B8"/>
    <w:rsid w:val="00102784"/>
    <w:rsid w:val="001032B8"/>
    <w:rsid w:val="001033CE"/>
    <w:rsid w:val="0010494F"/>
    <w:rsid w:val="00104A4E"/>
    <w:rsid w:val="001050F1"/>
    <w:rsid w:val="001060FC"/>
    <w:rsid w:val="0010618D"/>
    <w:rsid w:val="001064C0"/>
    <w:rsid w:val="00106E03"/>
    <w:rsid w:val="00107310"/>
    <w:rsid w:val="00107590"/>
    <w:rsid w:val="00107877"/>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491"/>
    <w:rsid w:val="00115D5B"/>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E70"/>
    <w:rsid w:val="001671D2"/>
    <w:rsid w:val="001674B4"/>
    <w:rsid w:val="00170663"/>
    <w:rsid w:val="00171185"/>
    <w:rsid w:val="00171186"/>
    <w:rsid w:val="001719B3"/>
    <w:rsid w:val="00171BED"/>
    <w:rsid w:val="001726AB"/>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4CC7"/>
    <w:rsid w:val="001854AA"/>
    <w:rsid w:val="0018567F"/>
    <w:rsid w:val="00186322"/>
    <w:rsid w:val="0018644C"/>
    <w:rsid w:val="001868E3"/>
    <w:rsid w:val="0019036D"/>
    <w:rsid w:val="001903EB"/>
    <w:rsid w:val="00190CAB"/>
    <w:rsid w:val="00190FFA"/>
    <w:rsid w:val="0019116E"/>
    <w:rsid w:val="0019163E"/>
    <w:rsid w:val="00191F14"/>
    <w:rsid w:val="00192167"/>
    <w:rsid w:val="00192788"/>
    <w:rsid w:val="00194284"/>
    <w:rsid w:val="00194778"/>
    <w:rsid w:val="00194832"/>
    <w:rsid w:val="00194D22"/>
    <w:rsid w:val="00195760"/>
    <w:rsid w:val="00195820"/>
    <w:rsid w:val="00195DB4"/>
    <w:rsid w:val="00195E1F"/>
    <w:rsid w:val="001966C3"/>
    <w:rsid w:val="00197078"/>
    <w:rsid w:val="00197BCB"/>
    <w:rsid w:val="00197D9E"/>
    <w:rsid w:val="001A0695"/>
    <w:rsid w:val="001A076D"/>
    <w:rsid w:val="001A0EE5"/>
    <w:rsid w:val="001A146E"/>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60A"/>
    <w:rsid w:val="001D0A9F"/>
    <w:rsid w:val="001D13B8"/>
    <w:rsid w:val="001D1768"/>
    <w:rsid w:val="001D18F3"/>
    <w:rsid w:val="001D1B4A"/>
    <w:rsid w:val="001D20E2"/>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FC7"/>
    <w:rsid w:val="00205458"/>
    <w:rsid w:val="00205601"/>
    <w:rsid w:val="002060B8"/>
    <w:rsid w:val="002063BF"/>
    <w:rsid w:val="00206728"/>
    <w:rsid w:val="00207069"/>
    <w:rsid w:val="00207B5A"/>
    <w:rsid w:val="00207BD6"/>
    <w:rsid w:val="0021038D"/>
    <w:rsid w:val="002104AE"/>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4CCB"/>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399"/>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4C33"/>
    <w:rsid w:val="002A5317"/>
    <w:rsid w:val="002A5388"/>
    <w:rsid w:val="002A5700"/>
    <w:rsid w:val="002A5A78"/>
    <w:rsid w:val="002A6333"/>
    <w:rsid w:val="002A7A5E"/>
    <w:rsid w:val="002B0055"/>
    <w:rsid w:val="002B080D"/>
    <w:rsid w:val="002B09A1"/>
    <w:rsid w:val="002B0C68"/>
    <w:rsid w:val="002B0D0E"/>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E8"/>
    <w:rsid w:val="002D7FEB"/>
    <w:rsid w:val="002E095D"/>
    <w:rsid w:val="002E2C45"/>
    <w:rsid w:val="002E301E"/>
    <w:rsid w:val="002E30BA"/>
    <w:rsid w:val="002E3311"/>
    <w:rsid w:val="002E3353"/>
    <w:rsid w:val="002E37E8"/>
    <w:rsid w:val="002E385A"/>
    <w:rsid w:val="002E398D"/>
    <w:rsid w:val="002E4272"/>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3D1D"/>
    <w:rsid w:val="002F57EA"/>
    <w:rsid w:val="002F5B27"/>
    <w:rsid w:val="002F5B45"/>
    <w:rsid w:val="002F5EA4"/>
    <w:rsid w:val="002F66A2"/>
    <w:rsid w:val="002F6B07"/>
    <w:rsid w:val="002F70C7"/>
    <w:rsid w:val="002F72F9"/>
    <w:rsid w:val="002F7590"/>
    <w:rsid w:val="003002BF"/>
    <w:rsid w:val="0030034C"/>
    <w:rsid w:val="0030039F"/>
    <w:rsid w:val="00300510"/>
    <w:rsid w:val="003009F7"/>
    <w:rsid w:val="00300AD8"/>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19"/>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C51"/>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668"/>
    <w:rsid w:val="00351A92"/>
    <w:rsid w:val="00351AF2"/>
    <w:rsid w:val="00351C65"/>
    <w:rsid w:val="00351CD3"/>
    <w:rsid w:val="00352119"/>
    <w:rsid w:val="00352434"/>
    <w:rsid w:val="00352D80"/>
    <w:rsid w:val="00353063"/>
    <w:rsid w:val="00353166"/>
    <w:rsid w:val="00353231"/>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60772"/>
    <w:rsid w:val="00360B6A"/>
    <w:rsid w:val="00360EB4"/>
    <w:rsid w:val="00360FAE"/>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37B"/>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F17"/>
    <w:rsid w:val="003B75C0"/>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4CE1"/>
    <w:rsid w:val="003C51E7"/>
    <w:rsid w:val="003C6ADC"/>
    <w:rsid w:val="003C74C1"/>
    <w:rsid w:val="003D03B1"/>
    <w:rsid w:val="003D0A47"/>
    <w:rsid w:val="003D0DFF"/>
    <w:rsid w:val="003D0ECF"/>
    <w:rsid w:val="003D1475"/>
    <w:rsid w:val="003D14DC"/>
    <w:rsid w:val="003D171E"/>
    <w:rsid w:val="003D1862"/>
    <w:rsid w:val="003D1887"/>
    <w:rsid w:val="003D1CFC"/>
    <w:rsid w:val="003D1D6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48B"/>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2FD9"/>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36D6"/>
    <w:rsid w:val="00424E71"/>
    <w:rsid w:val="0042570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717"/>
    <w:rsid w:val="004504C9"/>
    <w:rsid w:val="00450F6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24C"/>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49F"/>
    <w:rsid w:val="00487756"/>
    <w:rsid w:val="00487C2B"/>
    <w:rsid w:val="00487F52"/>
    <w:rsid w:val="0049011D"/>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37C"/>
    <w:rsid w:val="004A25E2"/>
    <w:rsid w:val="004A2FFE"/>
    <w:rsid w:val="004A33DC"/>
    <w:rsid w:val="004A341F"/>
    <w:rsid w:val="004A3685"/>
    <w:rsid w:val="004A4170"/>
    <w:rsid w:val="004A564D"/>
    <w:rsid w:val="004A5920"/>
    <w:rsid w:val="004A5D39"/>
    <w:rsid w:val="004A5DDF"/>
    <w:rsid w:val="004A6856"/>
    <w:rsid w:val="004A6DFB"/>
    <w:rsid w:val="004B0935"/>
    <w:rsid w:val="004B0C64"/>
    <w:rsid w:val="004B2E52"/>
    <w:rsid w:val="004B38D3"/>
    <w:rsid w:val="004B3BA5"/>
    <w:rsid w:val="004B3FC9"/>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200"/>
    <w:rsid w:val="004D252A"/>
    <w:rsid w:val="004D25D0"/>
    <w:rsid w:val="004D2734"/>
    <w:rsid w:val="004D2EB4"/>
    <w:rsid w:val="004D31D1"/>
    <w:rsid w:val="004D3227"/>
    <w:rsid w:val="004D3585"/>
    <w:rsid w:val="004D3A61"/>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290C"/>
    <w:rsid w:val="004E32D7"/>
    <w:rsid w:val="004E34E5"/>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33E"/>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2BDF"/>
    <w:rsid w:val="005032DF"/>
    <w:rsid w:val="00503664"/>
    <w:rsid w:val="00503FC8"/>
    <w:rsid w:val="005047A0"/>
    <w:rsid w:val="00504E96"/>
    <w:rsid w:val="0050500F"/>
    <w:rsid w:val="00506328"/>
    <w:rsid w:val="00506367"/>
    <w:rsid w:val="005064D0"/>
    <w:rsid w:val="005076FB"/>
    <w:rsid w:val="00507F8C"/>
    <w:rsid w:val="005101F1"/>
    <w:rsid w:val="00510A60"/>
    <w:rsid w:val="0051141B"/>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37ECC"/>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4779B"/>
    <w:rsid w:val="005501DA"/>
    <w:rsid w:val="00550464"/>
    <w:rsid w:val="00551684"/>
    <w:rsid w:val="00551860"/>
    <w:rsid w:val="005519E1"/>
    <w:rsid w:val="00551A7B"/>
    <w:rsid w:val="00551DC3"/>
    <w:rsid w:val="005520D7"/>
    <w:rsid w:val="005521FD"/>
    <w:rsid w:val="0055267F"/>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4251"/>
    <w:rsid w:val="0056452C"/>
    <w:rsid w:val="00565544"/>
    <w:rsid w:val="00565ACB"/>
    <w:rsid w:val="00566C49"/>
    <w:rsid w:val="0056721C"/>
    <w:rsid w:val="005675DC"/>
    <w:rsid w:val="005677F2"/>
    <w:rsid w:val="00570DE5"/>
    <w:rsid w:val="0057173E"/>
    <w:rsid w:val="00571BE2"/>
    <w:rsid w:val="00571CDC"/>
    <w:rsid w:val="00571CF8"/>
    <w:rsid w:val="005723DB"/>
    <w:rsid w:val="00572F67"/>
    <w:rsid w:val="005732AA"/>
    <w:rsid w:val="0057345E"/>
    <w:rsid w:val="00573568"/>
    <w:rsid w:val="00573CB6"/>
    <w:rsid w:val="00574A71"/>
    <w:rsid w:val="00575258"/>
    <w:rsid w:val="00575861"/>
    <w:rsid w:val="00575AB9"/>
    <w:rsid w:val="005760F8"/>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869AA"/>
    <w:rsid w:val="005904FD"/>
    <w:rsid w:val="0059063F"/>
    <w:rsid w:val="005907A1"/>
    <w:rsid w:val="00590802"/>
    <w:rsid w:val="00590F86"/>
    <w:rsid w:val="00591D48"/>
    <w:rsid w:val="00591E05"/>
    <w:rsid w:val="00592035"/>
    <w:rsid w:val="005923E2"/>
    <w:rsid w:val="0059257A"/>
    <w:rsid w:val="00592BE6"/>
    <w:rsid w:val="00592D01"/>
    <w:rsid w:val="005932FD"/>
    <w:rsid w:val="0059379A"/>
    <w:rsid w:val="005937F2"/>
    <w:rsid w:val="0059430B"/>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6F"/>
    <w:rsid w:val="005B2CB7"/>
    <w:rsid w:val="005B2EB1"/>
    <w:rsid w:val="005B2FFD"/>
    <w:rsid w:val="005B3440"/>
    <w:rsid w:val="005B40A3"/>
    <w:rsid w:val="005B42C6"/>
    <w:rsid w:val="005B4A1E"/>
    <w:rsid w:val="005B4A28"/>
    <w:rsid w:val="005B4AD2"/>
    <w:rsid w:val="005B4AD4"/>
    <w:rsid w:val="005B4C8E"/>
    <w:rsid w:val="005B52E4"/>
    <w:rsid w:val="005B53D4"/>
    <w:rsid w:val="005B5DA7"/>
    <w:rsid w:val="005B6427"/>
    <w:rsid w:val="005B658C"/>
    <w:rsid w:val="005B659B"/>
    <w:rsid w:val="005B6CE8"/>
    <w:rsid w:val="005B7028"/>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4FCD"/>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7B3"/>
    <w:rsid w:val="005D2D92"/>
    <w:rsid w:val="005D3879"/>
    <w:rsid w:val="005D4378"/>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45D5"/>
    <w:rsid w:val="006149B5"/>
    <w:rsid w:val="006149CC"/>
    <w:rsid w:val="00614B78"/>
    <w:rsid w:val="00614ED0"/>
    <w:rsid w:val="0061509C"/>
    <w:rsid w:val="006150F6"/>
    <w:rsid w:val="00615E34"/>
    <w:rsid w:val="00615F3B"/>
    <w:rsid w:val="00616060"/>
    <w:rsid w:val="00616066"/>
    <w:rsid w:val="006166AB"/>
    <w:rsid w:val="00616709"/>
    <w:rsid w:val="006168C9"/>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685"/>
    <w:rsid w:val="00636D69"/>
    <w:rsid w:val="00636E0E"/>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DD6"/>
    <w:rsid w:val="00647F3B"/>
    <w:rsid w:val="006506EA"/>
    <w:rsid w:val="00650D37"/>
    <w:rsid w:val="00651A73"/>
    <w:rsid w:val="00652416"/>
    <w:rsid w:val="00653480"/>
    <w:rsid w:val="00653601"/>
    <w:rsid w:val="00654121"/>
    <w:rsid w:val="006566E2"/>
    <w:rsid w:val="00656CFF"/>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858"/>
    <w:rsid w:val="00662E84"/>
    <w:rsid w:val="00663489"/>
    <w:rsid w:val="0066348A"/>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73E0"/>
    <w:rsid w:val="00677555"/>
    <w:rsid w:val="00677BE8"/>
    <w:rsid w:val="00677F7F"/>
    <w:rsid w:val="0068000F"/>
    <w:rsid w:val="006805AE"/>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3267"/>
    <w:rsid w:val="00693591"/>
    <w:rsid w:val="006938C3"/>
    <w:rsid w:val="0069460E"/>
    <w:rsid w:val="00694771"/>
    <w:rsid w:val="0069546D"/>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ADF"/>
    <w:rsid w:val="006A2DF2"/>
    <w:rsid w:val="006A33F4"/>
    <w:rsid w:val="006A3DD3"/>
    <w:rsid w:val="006A3DF2"/>
    <w:rsid w:val="006A491D"/>
    <w:rsid w:val="006A4A22"/>
    <w:rsid w:val="006A55B4"/>
    <w:rsid w:val="006A754A"/>
    <w:rsid w:val="006A7871"/>
    <w:rsid w:val="006B01FD"/>
    <w:rsid w:val="006B0558"/>
    <w:rsid w:val="006B0F63"/>
    <w:rsid w:val="006B1B10"/>
    <w:rsid w:val="006B1BB4"/>
    <w:rsid w:val="006B23A0"/>
    <w:rsid w:val="006B28E6"/>
    <w:rsid w:val="006B28FB"/>
    <w:rsid w:val="006B35BB"/>
    <w:rsid w:val="006B38A1"/>
    <w:rsid w:val="006B3CB4"/>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BAE"/>
    <w:rsid w:val="006C202C"/>
    <w:rsid w:val="006C2094"/>
    <w:rsid w:val="006C21D4"/>
    <w:rsid w:val="006C2621"/>
    <w:rsid w:val="006C3160"/>
    <w:rsid w:val="006C3355"/>
    <w:rsid w:val="006C34B9"/>
    <w:rsid w:val="006C3AB2"/>
    <w:rsid w:val="006C3AE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C3F"/>
    <w:rsid w:val="006D3FCB"/>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40F1"/>
    <w:rsid w:val="006F505A"/>
    <w:rsid w:val="006F56E1"/>
    <w:rsid w:val="006F7EA3"/>
    <w:rsid w:val="0070007C"/>
    <w:rsid w:val="007001F8"/>
    <w:rsid w:val="007009E6"/>
    <w:rsid w:val="007013D3"/>
    <w:rsid w:val="00701A35"/>
    <w:rsid w:val="007020A9"/>
    <w:rsid w:val="00702442"/>
    <w:rsid w:val="0070342A"/>
    <w:rsid w:val="0070429F"/>
    <w:rsid w:val="0070538E"/>
    <w:rsid w:val="0070564B"/>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5F7"/>
    <w:rsid w:val="00721F34"/>
    <w:rsid w:val="00722BA0"/>
    <w:rsid w:val="007231DD"/>
    <w:rsid w:val="00723374"/>
    <w:rsid w:val="007238CB"/>
    <w:rsid w:val="0072396E"/>
    <w:rsid w:val="00723AB4"/>
    <w:rsid w:val="00723CD8"/>
    <w:rsid w:val="007244F1"/>
    <w:rsid w:val="00724681"/>
    <w:rsid w:val="007248DD"/>
    <w:rsid w:val="00724D31"/>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FF1"/>
    <w:rsid w:val="007861D5"/>
    <w:rsid w:val="0078696D"/>
    <w:rsid w:val="00786993"/>
    <w:rsid w:val="00786CE3"/>
    <w:rsid w:val="00787DE0"/>
    <w:rsid w:val="00787F8A"/>
    <w:rsid w:val="007904FB"/>
    <w:rsid w:val="0079054C"/>
    <w:rsid w:val="00790A3F"/>
    <w:rsid w:val="00790EF0"/>
    <w:rsid w:val="0079100F"/>
    <w:rsid w:val="007910B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6E07"/>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71A"/>
    <w:rsid w:val="007E1927"/>
    <w:rsid w:val="007E1C09"/>
    <w:rsid w:val="007E1FC5"/>
    <w:rsid w:val="007E2600"/>
    <w:rsid w:val="007E2794"/>
    <w:rsid w:val="007E2C7E"/>
    <w:rsid w:val="007E3D98"/>
    <w:rsid w:val="007E42AC"/>
    <w:rsid w:val="007E48FF"/>
    <w:rsid w:val="007E5AA9"/>
    <w:rsid w:val="007E5E57"/>
    <w:rsid w:val="007E62D2"/>
    <w:rsid w:val="007E62DA"/>
    <w:rsid w:val="007E65AC"/>
    <w:rsid w:val="007E6F5C"/>
    <w:rsid w:val="007E7335"/>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579"/>
    <w:rsid w:val="00811004"/>
    <w:rsid w:val="0081151C"/>
    <w:rsid w:val="008116BB"/>
    <w:rsid w:val="00811E42"/>
    <w:rsid w:val="00811EEF"/>
    <w:rsid w:val="008122C0"/>
    <w:rsid w:val="008126CF"/>
    <w:rsid w:val="00812E63"/>
    <w:rsid w:val="00812EA5"/>
    <w:rsid w:val="00813018"/>
    <w:rsid w:val="008133E2"/>
    <w:rsid w:val="008136E4"/>
    <w:rsid w:val="008138B1"/>
    <w:rsid w:val="00813F5A"/>
    <w:rsid w:val="00814C4F"/>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1FC8"/>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A4"/>
    <w:rsid w:val="00862FC4"/>
    <w:rsid w:val="00863A98"/>
    <w:rsid w:val="00863D34"/>
    <w:rsid w:val="00863FA3"/>
    <w:rsid w:val="00864202"/>
    <w:rsid w:val="00864518"/>
    <w:rsid w:val="00864BE4"/>
    <w:rsid w:val="00865974"/>
    <w:rsid w:val="00865B71"/>
    <w:rsid w:val="00866059"/>
    <w:rsid w:val="00866D11"/>
    <w:rsid w:val="00867969"/>
    <w:rsid w:val="00867D9A"/>
    <w:rsid w:val="00867F76"/>
    <w:rsid w:val="00870B37"/>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400"/>
    <w:rsid w:val="00893EB2"/>
    <w:rsid w:val="00894315"/>
    <w:rsid w:val="00894AB9"/>
    <w:rsid w:val="00894B2A"/>
    <w:rsid w:val="0089587C"/>
    <w:rsid w:val="008958A9"/>
    <w:rsid w:val="0089618F"/>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69E0"/>
    <w:rsid w:val="008B7136"/>
    <w:rsid w:val="008B768F"/>
    <w:rsid w:val="008B7942"/>
    <w:rsid w:val="008B7B82"/>
    <w:rsid w:val="008C028D"/>
    <w:rsid w:val="008C0493"/>
    <w:rsid w:val="008C07B6"/>
    <w:rsid w:val="008C0E0C"/>
    <w:rsid w:val="008C1BA1"/>
    <w:rsid w:val="008C2386"/>
    <w:rsid w:val="008C2474"/>
    <w:rsid w:val="008C2A66"/>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99"/>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304"/>
    <w:rsid w:val="008F7553"/>
    <w:rsid w:val="008F7CC2"/>
    <w:rsid w:val="00900023"/>
    <w:rsid w:val="00900521"/>
    <w:rsid w:val="00900A12"/>
    <w:rsid w:val="00900AF7"/>
    <w:rsid w:val="00900B62"/>
    <w:rsid w:val="009013BC"/>
    <w:rsid w:val="00901EB7"/>
    <w:rsid w:val="0090240B"/>
    <w:rsid w:val="009027E8"/>
    <w:rsid w:val="00902C22"/>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1841"/>
    <w:rsid w:val="00911D7B"/>
    <w:rsid w:val="009144C1"/>
    <w:rsid w:val="00914F32"/>
    <w:rsid w:val="0091500A"/>
    <w:rsid w:val="009152FA"/>
    <w:rsid w:val="0091555F"/>
    <w:rsid w:val="0091564E"/>
    <w:rsid w:val="0091571A"/>
    <w:rsid w:val="0091590B"/>
    <w:rsid w:val="00915B3B"/>
    <w:rsid w:val="00916312"/>
    <w:rsid w:val="00916A5D"/>
    <w:rsid w:val="009178CD"/>
    <w:rsid w:val="00917A2E"/>
    <w:rsid w:val="00921421"/>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8B6"/>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44C"/>
    <w:rsid w:val="0095457D"/>
    <w:rsid w:val="00954D53"/>
    <w:rsid w:val="00955CE1"/>
    <w:rsid w:val="00955DA2"/>
    <w:rsid w:val="00955F18"/>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356A"/>
    <w:rsid w:val="00963FD1"/>
    <w:rsid w:val="009648E3"/>
    <w:rsid w:val="0096509D"/>
    <w:rsid w:val="009651B0"/>
    <w:rsid w:val="009655C3"/>
    <w:rsid w:val="00966264"/>
    <w:rsid w:val="009663DA"/>
    <w:rsid w:val="00966838"/>
    <w:rsid w:val="009673C2"/>
    <w:rsid w:val="00967403"/>
    <w:rsid w:val="00967693"/>
    <w:rsid w:val="009676A6"/>
    <w:rsid w:val="0097002D"/>
    <w:rsid w:val="0097011D"/>
    <w:rsid w:val="00970373"/>
    <w:rsid w:val="009703E5"/>
    <w:rsid w:val="009704FF"/>
    <w:rsid w:val="00971301"/>
    <w:rsid w:val="009727AE"/>
    <w:rsid w:val="00972CFF"/>
    <w:rsid w:val="00973554"/>
    <w:rsid w:val="00973D23"/>
    <w:rsid w:val="00973D54"/>
    <w:rsid w:val="00974E2C"/>
    <w:rsid w:val="0097566C"/>
    <w:rsid w:val="00975D4A"/>
    <w:rsid w:val="00975E7D"/>
    <w:rsid w:val="0097616B"/>
    <w:rsid w:val="009762D7"/>
    <w:rsid w:val="0097650C"/>
    <w:rsid w:val="009769B1"/>
    <w:rsid w:val="00977122"/>
    <w:rsid w:val="009775D5"/>
    <w:rsid w:val="00977A52"/>
    <w:rsid w:val="00977B44"/>
    <w:rsid w:val="00977CF1"/>
    <w:rsid w:val="0098014D"/>
    <w:rsid w:val="00980255"/>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7831"/>
    <w:rsid w:val="009A786B"/>
    <w:rsid w:val="009A7D69"/>
    <w:rsid w:val="009B01BE"/>
    <w:rsid w:val="009B0373"/>
    <w:rsid w:val="009B0424"/>
    <w:rsid w:val="009B100E"/>
    <w:rsid w:val="009B26B3"/>
    <w:rsid w:val="009B272A"/>
    <w:rsid w:val="009B27EE"/>
    <w:rsid w:val="009B2BBB"/>
    <w:rsid w:val="009B3139"/>
    <w:rsid w:val="009B355E"/>
    <w:rsid w:val="009B36D9"/>
    <w:rsid w:val="009B37E7"/>
    <w:rsid w:val="009B3A48"/>
    <w:rsid w:val="009B3BBE"/>
    <w:rsid w:val="009B3F24"/>
    <w:rsid w:val="009B3F33"/>
    <w:rsid w:val="009B40CA"/>
    <w:rsid w:val="009B4544"/>
    <w:rsid w:val="009B61E5"/>
    <w:rsid w:val="009B736E"/>
    <w:rsid w:val="009B7644"/>
    <w:rsid w:val="009B786B"/>
    <w:rsid w:val="009B7CAF"/>
    <w:rsid w:val="009C017F"/>
    <w:rsid w:val="009C0446"/>
    <w:rsid w:val="009C054C"/>
    <w:rsid w:val="009C0BCF"/>
    <w:rsid w:val="009C2137"/>
    <w:rsid w:val="009C22E3"/>
    <w:rsid w:val="009C2875"/>
    <w:rsid w:val="009C2A97"/>
    <w:rsid w:val="009C2E55"/>
    <w:rsid w:val="009C3125"/>
    <w:rsid w:val="009C3C29"/>
    <w:rsid w:val="009C3C2C"/>
    <w:rsid w:val="009C3EA4"/>
    <w:rsid w:val="009C417A"/>
    <w:rsid w:val="009C63EF"/>
    <w:rsid w:val="009C76D3"/>
    <w:rsid w:val="009C7C5D"/>
    <w:rsid w:val="009C7FB2"/>
    <w:rsid w:val="009D103A"/>
    <w:rsid w:val="009D21B1"/>
    <w:rsid w:val="009D27AA"/>
    <w:rsid w:val="009D2947"/>
    <w:rsid w:val="009D3169"/>
    <w:rsid w:val="009D3C0E"/>
    <w:rsid w:val="009D4877"/>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43"/>
    <w:rsid w:val="00A04D82"/>
    <w:rsid w:val="00A04EFA"/>
    <w:rsid w:val="00A04F2A"/>
    <w:rsid w:val="00A0512D"/>
    <w:rsid w:val="00A05E20"/>
    <w:rsid w:val="00A05EDA"/>
    <w:rsid w:val="00A06094"/>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935"/>
    <w:rsid w:val="00A162DA"/>
    <w:rsid w:val="00A167BE"/>
    <w:rsid w:val="00A17112"/>
    <w:rsid w:val="00A172BE"/>
    <w:rsid w:val="00A17330"/>
    <w:rsid w:val="00A173D4"/>
    <w:rsid w:val="00A17B6A"/>
    <w:rsid w:val="00A17D67"/>
    <w:rsid w:val="00A17D8A"/>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CAA"/>
    <w:rsid w:val="00A3748F"/>
    <w:rsid w:val="00A3774D"/>
    <w:rsid w:val="00A377D3"/>
    <w:rsid w:val="00A378B9"/>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5A1"/>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32EB"/>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97F49"/>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01"/>
    <w:rsid w:val="00AB3CA6"/>
    <w:rsid w:val="00AB4642"/>
    <w:rsid w:val="00AB4C18"/>
    <w:rsid w:val="00AB4EC4"/>
    <w:rsid w:val="00AB5143"/>
    <w:rsid w:val="00AB56E1"/>
    <w:rsid w:val="00AB5BC8"/>
    <w:rsid w:val="00AB5E70"/>
    <w:rsid w:val="00AB5EE7"/>
    <w:rsid w:val="00AB5F77"/>
    <w:rsid w:val="00AB6C72"/>
    <w:rsid w:val="00AB6DDF"/>
    <w:rsid w:val="00AB70C2"/>
    <w:rsid w:val="00AB75A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B20"/>
    <w:rsid w:val="00AE2E97"/>
    <w:rsid w:val="00AE33D8"/>
    <w:rsid w:val="00AE39A7"/>
    <w:rsid w:val="00AE3F85"/>
    <w:rsid w:val="00AE41CF"/>
    <w:rsid w:val="00AE4A3A"/>
    <w:rsid w:val="00AE4E3C"/>
    <w:rsid w:val="00AE4E9A"/>
    <w:rsid w:val="00AE50A1"/>
    <w:rsid w:val="00AE523E"/>
    <w:rsid w:val="00AE6DA3"/>
    <w:rsid w:val="00AE7E14"/>
    <w:rsid w:val="00AE7EFB"/>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8E8"/>
    <w:rsid w:val="00B11BAA"/>
    <w:rsid w:val="00B11C3A"/>
    <w:rsid w:val="00B13563"/>
    <w:rsid w:val="00B139D3"/>
    <w:rsid w:val="00B13C29"/>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2613"/>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916"/>
    <w:rsid w:val="00B3198A"/>
    <w:rsid w:val="00B324BE"/>
    <w:rsid w:val="00B3288E"/>
    <w:rsid w:val="00B33390"/>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6673"/>
    <w:rsid w:val="00B468FF"/>
    <w:rsid w:val="00B46B41"/>
    <w:rsid w:val="00B46F94"/>
    <w:rsid w:val="00B47087"/>
    <w:rsid w:val="00B474BA"/>
    <w:rsid w:val="00B47633"/>
    <w:rsid w:val="00B47DD8"/>
    <w:rsid w:val="00B521ED"/>
    <w:rsid w:val="00B52420"/>
    <w:rsid w:val="00B52431"/>
    <w:rsid w:val="00B52964"/>
    <w:rsid w:val="00B52B5D"/>
    <w:rsid w:val="00B52C19"/>
    <w:rsid w:val="00B53163"/>
    <w:rsid w:val="00B53257"/>
    <w:rsid w:val="00B5389E"/>
    <w:rsid w:val="00B54250"/>
    <w:rsid w:val="00B542CC"/>
    <w:rsid w:val="00B544CD"/>
    <w:rsid w:val="00B5478F"/>
    <w:rsid w:val="00B5499F"/>
    <w:rsid w:val="00B553F3"/>
    <w:rsid w:val="00B5581F"/>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FC5"/>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77F0E"/>
    <w:rsid w:val="00B80761"/>
    <w:rsid w:val="00B81766"/>
    <w:rsid w:val="00B81F12"/>
    <w:rsid w:val="00B82D48"/>
    <w:rsid w:val="00B84543"/>
    <w:rsid w:val="00B84E1A"/>
    <w:rsid w:val="00B85196"/>
    <w:rsid w:val="00B8526A"/>
    <w:rsid w:val="00B85680"/>
    <w:rsid w:val="00B8585E"/>
    <w:rsid w:val="00B85F48"/>
    <w:rsid w:val="00B86014"/>
    <w:rsid w:val="00B864C1"/>
    <w:rsid w:val="00B869F6"/>
    <w:rsid w:val="00B86F8B"/>
    <w:rsid w:val="00B879ED"/>
    <w:rsid w:val="00B87EAD"/>
    <w:rsid w:val="00B901BA"/>
    <w:rsid w:val="00B908E6"/>
    <w:rsid w:val="00B90C9A"/>
    <w:rsid w:val="00B90EDB"/>
    <w:rsid w:val="00B910ED"/>
    <w:rsid w:val="00B913D2"/>
    <w:rsid w:val="00B914E9"/>
    <w:rsid w:val="00B92286"/>
    <w:rsid w:val="00B9250E"/>
    <w:rsid w:val="00B92A09"/>
    <w:rsid w:val="00B92CBD"/>
    <w:rsid w:val="00B92D87"/>
    <w:rsid w:val="00B92DC3"/>
    <w:rsid w:val="00B932E5"/>
    <w:rsid w:val="00B936CB"/>
    <w:rsid w:val="00B9374E"/>
    <w:rsid w:val="00B941B6"/>
    <w:rsid w:val="00B94B0F"/>
    <w:rsid w:val="00B95BD5"/>
    <w:rsid w:val="00B95E04"/>
    <w:rsid w:val="00B95FA5"/>
    <w:rsid w:val="00B96A87"/>
    <w:rsid w:val="00B97132"/>
    <w:rsid w:val="00B97A1D"/>
    <w:rsid w:val="00B97D34"/>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CF2"/>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BB1"/>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B15"/>
    <w:rsid w:val="00BD67CA"/>
    <w:rsid w:val="00BD6AEF"/>
    <w:rsid w:val="00BD7480"/>
    <w:rsid w:val="00BD7B35"/>
    <w:rsid w:val="00BD7B4E"/>
    <w:rsid w:val="00BE015E"/>
    <w:rsid w:val="00BE020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2B5"/>
    <w:rsid w:val="00C169B8"/>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5FE3"/>
    <w:rsid w:val="00C36033"/>
    <w:rsid w:val="00C366D6"/>
    <w:rsid w:val="00C36863"/>
    <w:rsid w:val="00C36B25"/>
    <w:rsid w:val="00C36B5C"/>
    <w:rsid w:val="00C36EFB"/>
    <w:rsid w:val="00C37BA0"/>
    <w:rsid w:val="00C40620"/>
    <w:rsid w:val="00C43134"/>
    <w:rsid w:val="00C43165"/>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730"/>
    <w:rsid w:val="00C67171"/>
    <w:rsid w:val="00C671B2"/>
    <w:rsid w:val="00C673A3"/>
    <w:rsid w:val="00C67C7C"/>
    <w:rsid w:val="00C70009"/>
    <w:rsid w:val="00C700FA"/>
    <w:rsid w:val="00C704F8"/>
    <w:rsid w:val="00C70A77"/>
    <w:rsid w:val="00C70AF0"/>
    <w:rsid w:val="00C711E5"/>
    <w:rsid w:val="00C7208E"/>
    <w:rsid w:val="00C722B2"/>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999"/>
    <w:rsid w:val="00C9521B"/>
    <w:rsid w:val="00C95B1F"/>
    <w:rsid w:val="00C9668D"/>
    <w:rsid w:val="00C96873"/>
    <w:rsid w:val="00C97C0C"/>
    <w:rsid w:val="00CA036F"/>
    <w:rsid w:val="00CA045C"/>
    <w:rsid w:val="00CA12D3"/>
    <w:rsid w:val="00CA134D"/>
    <w:rsid w:val="00CA2A24"/>
    <w:rsid w:val="00CA2B33"/>
    <w:rsid w:val="00CA2D3C"/>
    <w:rsid w:val="00CA2D85"/>
    <w:rsid w:val="00CA326D"/>
    <w:rsid w:val="00CA423E"/>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1832"/>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635"/>
    <w:rsid w:val="00CE1316"/>
    <w:rsid w:val="00CE13C4"/>
    <w:rsid w:val="00CE13DF"/>
    <w:rsid w:val="00CE1877"/>
    <w:rsid w:val="00CE1C97"/>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27AF"/>
    <w:rsid w:val="00D23B5A"/>
    <w:rsid w:val="00D2529E"/>
    <w:rsid w:val="00D25330"/>
    <w:rsid w:val="00D257BD"/>
    <w:rsid w:val="00D261AE"/>
    <w:rsid w:val="00D26F6C"/>
    <w:rsid w:val="00D27254"/>
    <w:rsid w:val="00D27BB3"/>
    <w:rsid w:val="00D27C03"/>
    <w:rsid w:val="00D27C89"/>
    <w:rsid w:val="00D30101"/>
    <w:rsid w:val="00D305BA"/>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605"/>
    <w:rsid w:val="00D57735"/>
    <w:rsid w:val="00D57FE6"/>
    <w:rsid w:val="00D6006B"/>
    <w:rsid w:val="00D6014F"/>
    <w:rsid w:val="00D60D5F"/>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2A"/>
    <w:rsid w:val="00D83D73"/>
    <w:rsid w:val="00D83E40"/>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3144"/>
    <w:rsid w:val="00DB367A"/>
    <w:rsid w:val="00DB45FD"/>
    <w:rsid w:val="00DB4848"/>
    <w:rsid w:val="00DB48C6"/>
    <w:rsid w:val="00DB492B"/>
    <w:rsid w:val="00DB4961"/>
    <w:rsid w:val="00DB571A"/>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3F0D"/>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044"/>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3E21"/>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B22"/>
    <w:rsid w:val="00E33485"/>
    <w:rsid w:val="00E3361A"/>
    <w:rsid w:val="00E339CA"/>
    <w:rsid w:val="00E33A45"/>
    <w:rsid w:val="00E340DF"/>
    <w:rsid w:val="00E340FD"/>
    <w:rsid w:val="00E34291"/>
    <w:rsid w:val="00E34BD7"/>
    <w:rsid w:val="00E35269"/>
    <w:rsid w:val="00E3538D"/>
    <w:rsid w:val="00E35657"/>
    <w:rsid w:val="00E3577E"/>
    <w:rsid w:val="00E35EDA"/>
    <w:rsid w:val="00E37BBD"/>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DB5"/>
    <w:rsid w:val="00E57756"/>
    <w:rsid w:val="00E577D8"/>
    <w:rsid w:val="00E577FC"/>
    <w:rsid w:val="00E602B3"/>
    <w:rsid w:val="00E607E1"/>
    <w:rsid w:val="00E60ABC"/>
    <w:rsid w:val="00E60C77"/>
    <w:rsid w:val="00E60D61"/>
    <w:rsid w:val="00E61758"/>
    <w:rsid w:val="00E6242F"/>
    <w:rsid w:val="00E62ABC"/>
    <w:rsid w:val="00E62F9F"/>
    <w:rsid w:val="00E63539"/>
    <w:rsid w:val="00E64D54"/>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1B3"/>
    <w:rsid w:val="00E974B1"/>
    <w:rsid w:val="00E97764"/>
    <w:rsid w:val="00E97E19"/>
    <w:rsid w:val="00EA0403"/>
    <w:rsid w:val="00EA0506"/>
    <w:rsid w:val="00EA0816"/>
    <w:rsid w:val="00EA0D6C"/>
    <w:rsid w:val="00EA0E40"/>
    <w:rsid w:val="00EA0ED4"/>
    <w:rsid w:val="00EA12C4"/>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6334"/>
    <w:rsid w:val="00EA7E37"/>
    <w:rsid w:val="00EB06A1"/>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414A"/>
    <w:rsid w:val="00ED45C2"/>
    <w:rsid w:val="00ED4C79"/>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0C5"/>
    <w:rsid w:val="00EE5E3E"/>
    <w:rsid w:val="00EE5EEE"/>
    <w:rsid w:val="00EE6512"/>
    <w:rsid w:val="00EE6533"/>
    <w:rsid w:val="00EE66BE"/>
    <w:rsid w:val="00EE6A30"/>
    <w:rsid w:val="00EE6DB8"/>
    <w:rsid w:val="00EE7494"/>
    <w:rsid w:val="00EF00B2"/>
    <w:rsid w:val="00EF0420"/>
    <w:rsid w:val="00EF048F"/>
    <w:rsid w:val="00EF0702"/>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88"/>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5FB8"/>
    <w:rsid w:val="00F16971"/>
    <w:rsid w:val="00F16BA9"/>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604E"/>
    <w:rsid w:val="00F265DB"/>
    <w:rsid w:val="00F26CF6"/>
    <w:rsid w:val="00F26F25"/>
    <w:rsid w:val="00F27236"/>
    <w:rsid w:val="00F27406"/>
    <w:rsid w:val="00F27FF0"/>
    <w:rsid w:val="00F30161"/>
    <w:rsid w:val="00F30888"/>
    <w:rsid w:val="00F30C53"/>
    <w:rsid w:val="00F31336"/>
    <w:rsid w:val="00F3177F"/>
    <w:rsid w:val="00F3291E"/>
    <w:rsid w:val="00F32CAC"/>
    <w:rsid w:val="00F33458"/>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907C9"/>
    <w:rsid w:val="00F90CCF"/>
    <w:rsid w:val="00F91232"/>
    <w:rsid w:val="00F91630"/>
    <w:rsid w:val="00F917C1"/>
    <w:rsid w:val="00F917C6"/>
    <w:rsid w:val="00F91B23"/>
    <w:rsid w:val="00F91D16"/>
    <w:rsid w:val="00F91D60"/>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C0187"/>
    <w:rsid w:val="00FC1069"/>
    <w:rsid w:val="00FC1199"/>
    <w:rsid w:val="00FC130E"/>
    <w:rsid w:val="00FC1660"/>
    <w:rsid w:val="00FC16E0"/>
    <w:rsid w:val="00FC18DE"/>
    <w:rsid w:val="00FC1C17"/>
    <w:rsid w:val="00FC1D63"/>
    <w:rsid w:val="00FC20BB"/>
    <w:rsid w:val="00FC2A85"/>
    <w:rsid w:val="00FC2C86"/>
    <w:rsid w:val="00FC391C"/>
    <w:rsid w:val="00FC5933"/>
    <w:rsid w:val="00FC66D7"/>
    <w:rsid w:val="00FC67BA"/>
    <w:rsid w:val="00FC699C"/>
    <w:rsid w:val="00FC73BF"/>
    <w:rsid w:val="00FC7429"/>
    <w:rsid w:val="00FC776C"/>
    <w:rsid w:val="00FC7B97"/>
    <w:rsid w:val="00FC7D68"/>
    <w:rsid w:val="00FD00B4"/>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2AF"/>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1312</TotalTime>
  <Pages>1</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244</cp:revision>
  <dcterms:created xsi:type="dcterms:W3CDTF">2023-04-07T20:49:00Z</dcterms:created>
  <dcterms:modified xsi:type="dcterms:W3CDTF">2023-05-15T18:22:00Z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